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B615A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THEKWINI WAREHOUSING CONDUIT (RF)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r w:rsidR="007B615A">
        <w:rPr>
          <w:rFonts w:asciiTheme="minorHAnsi" w:hAnsiTheme="minorHAnsi" w:cs="Arial"/>
          <w:b/>
          <w:i/>
          <w:lang w:val="en-ZA"/>
        </w:rPr>
        <w:t xml:space="preserve"> </w:t>
      </w:r>
      <w:bookmarkStart w:id="0" w:name="_GoBack"/>
      <w:bookmarkEnd w:id="0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TWC342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10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TWC342</w:t>
      </w:r>
    </w:p>
    <w:p w:rsidR="007F4679" w:rsidRPr="007B615A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Pr="007B615A">
        <w:rPr>
          <w:rFonts w:asciiTheme="minorHAnsi" w:hAnsiTheme="minorHAnsi" w:cs="Arial"/>
          <w:lang w:val="en-ZA"/>
        </w:rPr>
        <w:t>R</w:t>
      </w:r>
      <w:r w:rsidR="000A5F6C" w:rsidRPr="007B615A">
        <w:rPr>
          <w:rFonts w:asciiTheme="minorHAnsi" w:hAnsiTheme="minorHAnsi" w:cs="Arial"/>
          <w:lang w:val="en-ZA"/>
        </w:rPr>
        <w:t xml:space="preserve"> </w:t>
      </w:r>
      <w:r w:rsidRPr="007B615A">
        <w:rPr>
          <w:rFonts w:asciiTheme="minorHAnsi" w:hAnsiTheme="minorHAnsi" w:cs="Arial"/>
          <w:lang w:val="en-ZA"/>
        </w:rPr>
        <w:t>409,500,000.00</w:t>
      </w:r>
    </w:p>
    <w:p w:rsidR="007F4679" w:rsidRPr="007B615A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15A">
        <w:rPr>
          <w:rFonts w:asciiTheme="minorHAnsi" w:hAnsiTheme="minorHAnsi" w:cs="Arial"/>
          <w:b/>
          <w:bCs/>
          <w:lang w:val="en-ZA"/>
        </w:rPr>
        <w:t>Issue Price</w:t>
      </w:r>
      <w:r w:rsidRPr="007B615A">
        <w:rPr>
          <w:rFonts w:asciiTheme="minorHAnsi" w:hAnsiTheme="minorHAnsi" w:cs="Arial"/>
          <w:lang w:val="en-ZA"/>
        </w:rPr>
        <w:tab/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15A">
        <w:rPr>
          <w:rFonts w:asciiTheme="minorHAnsi" w:hAnsiTheme="minorHAnsi" w:cs="Arial"/>
          <w:b/>
          <w:lang w:val="en-ZA"/>
        </w:rPr>
        <w:t>Coupon</w:t>
      </w:r>
      <w:r w:rsidR="007F4679" w:rsidRPr="007B615A">
        <w:rPr>
          <w:rFonts w:asciiTheme="minorHAnsi" w:hAnsiTheme="minorHAnsi" w:cs="Arial"/>
          <w:b/>
          <w:lang w:val="en-ZA"/>
        </w:rPr>
        <w:tab/>
      </w:r>
      <w:r w:rsidRPr="007B615A">
        <w:rPr>
          <w:rFonts w:asciiTheme="minorHAnsi" w:hAnsiTheme="minorHAnsi" w:cs="Arial"/>
          <w:lang w:val="en-ZA"/>
        </w:rPr>
        <w:t>4.</w:t>
      </w:r>
      <w:r w:rsidR="007B615A" w:rsidRPr="007B615A">
        <w:rPr>
          <w:rFonts w:asciiTheme="minorHAnsi" w:hAnsiTheme="minorHAnsi" w:cs="Arial"/>
          <w:lang w:val="en-ZA"/>
        </w:rPr>
        <w:t>425</w:t>
      </w:r>
      <w:r w:rsidRPr="007B615A"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8 October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A5F6C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October</w:t>
      </w:r>
      <w:r w:rsidR="000A5F6C">
        <w:rPr>
          <w:rFonts w:asciiTheme="minorHAnsi" w:hAnsiTheme="minorHAnsi" w:cs="Arial"/>
          <w:lang w:val="en-ZA"/>
        </w:rPr>
        <w:t xml:space="preserve"> 2020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October</w:t>
      </w:r>
      <w:r w:rsidR="000A5F6C">
        <w:rPr>
          <w:rFonts w:asciiTheme="minorHAnsi" w:hAnsiTheme="minorHAnsi" w:cs="Arial"/>
          <w:lang w:val="en-ZA"/>
        </w:rPr>
        <w:t xml:space="preserve">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 September</w:t>
      </w:r>
      <w:r w:rsidR="000A5F6C">
        <w:rPr>
          <w:rFonts w:asciiTheme="minorHAnsi" w:hAnsiTheme="minorHAnsi" w:cs="Arial"/>
          <w:lang w:val="en-ZA"/>
        </w:rPr>
        <w:t xml:space="preserve">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10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October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ZAG000169376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7B615A" w:rsidRDefault="00386EFA" w:rsidP="007B615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7B615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7B615A" w:rsidRPr="00F64748" w:rsidRDefault="007B615A" w:rsidP="007B615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>
          <w:rPr>
            <w:rStyle w:val="Hyperlink"/>
          </w:rPr>
          <w:t>https://www.jse.co.za/content/JSEPricingSupplementsItems/2020/TWC342%20PricingSupplement0807.pdf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B615A" w:rsidRPr="00F64748" w:rsidRDefault="007B615A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A5F6C" w:rsidRDefault="000A5F6C" w:rsidP="000A5F6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Edward Hoyle                                              The Standard Bank of South Africa Limited                             +27 11 721 6653                 </w:t>
      </w:r>
    </w:p>
    <w:p w:rsidR="000A5F6C" w:rsidRDefault="000A5F6C" w:rsidP="000A5F6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+27 11 520 7000</w:t>
      </w:r>
    </w:p>
    <w:p w:rsidR="000A5F6C" w:rsidRPr="00F64748" w:rsidRDefault="000A5F6C" w:rsidP="000A5F6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A5F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A5F6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B615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7B615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A5F6C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0E23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615A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3256369"/>
  <w15:docId w15:val="{706D821C-CB18-4DFD-B99C-08A9EBDB5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TWC342%20PricingSupplement08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E756301-F01B-437E-A881-E1DF5DF14B4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4ACB4E9-EFEF-48DE-AAD1-2D89F7AC147F}"/>
</file>

<file path=customXml/itemProps3.xml><?xml version="1.0" encoding="utf-8"?>
<ds:datastoreItem xmlns:ds="http://schemas.openxmlformats.org/officeDocument/2006/customXml" ds:itemID="{20F211A5-709C-4F2C-AAFB-D387C20836B4}"/>
</file>

<file path=customXml/itemProps4.xml><?xml version="1.0" encoding="utf-8"?>
<ds:datastoreItem xmlns:ds="http://schemas.openxmlformats.org/officeDocument/2006/customXml" ds:itemID="{6EA85D5C-66D9-461A-9D10-7D073C5EB3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2020-07-09T07:24:00Z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